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5DA1B" w14:textId="77777777" w:rsidR="00FC446C" w:rsidRDefault="00FC446C" w:rsidP="00B10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GREGORY NASSIF ST. JOHN</w:t>
      </w:r>
    </w:p>
    <w:p w14:paraId="68ACFDB8" w14:textId="4DC05E49" w:rsidR="00FC446C" w:rsidRDefault="00B175A0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proofErr w:type="gramStart"/>
      <w:r>
        <w:rPr>
          <w:rFonts w:ascii="Times" w:hAnsi="Times" w:cs="Times"/>
          <w:sz w:val="22"/>
          <w:szCs w:val="22"/>
        </w:rPr>
        <w:t>AEA  SAG</w:t>
      </w:r>
      <w:proofErr w:type="gramEnd"/>
      <w:r>
        <w:rPr>
          <w:rFonts w:ascii="Times" w:hAnsi="Times" w:cs="Times"/>
          <w:sz w:val="22"/>
          <w:szCs w:val="22"/>
        </w:rPr>
        <w:t>/</w:t>
      </w:r>
      <w:r w:rsidR="00FC446C">
        <w:rPr>
          <w:rFonts w:ascii="Times" w:hAnsi="Times" w:cs="Times"/>
          <w:sz w:val="22"/>
          <w:szCs w:val="22"/>
        </w:rPr>
        <w:t>AFTRA</w:t>
      </w:r>
    </w:p>
    <w:p w14:paraId="4F8E79B9" w14:textId="38553869" w:rsidR="00FC446C" w:rsidRDefault="00166E82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917-379-0997</w:t>
      </w:r>
      <w:r w:rsidR="00FC446C">
        <w:rPr>
          <w:rFonts w:ascii="Times" w:hAnsi="Times" w:cs="Times"/>
          <w:sz w:val="22"/>
          <w:szCs w:val="22"/>
        </w:rPr>
        <w:t xml:space="preserve"> – </w:t>
      </w:r>
      <w:r w:rsidR="00FC446C" w:rsidRPr="00B175A0">
        <w:rPr>
          <w:rFonts w:ascii="Times" w:hAnsi="Times" w:cs="Times"/>
          <w:b/>
          <w:sz w:val="22"/>
          <w:szCs w:val="22"/>
        </w:rPr>
        <w:t>Tudor1960@gmail.com</w:t>
      </w:r>
    </w:p>
    <w:p w14:paraId="27E08E0B" w14:textId="7D11CFAA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Height:  5'10" • Weight: 1</w:t>
      </w:r>
      <w:r w:rsidR="006703A0">
        <w:rPr>
          <w:rFonts w:ascii="Times" w:hAnsi="Times" w:cs="Times"/>
          <w:sz w:val="22"/>
          <w:szCs w:val="22"/>
        </w:rPr>
        <w:t>40</w:t>
      </w:r>
      <w:r>
        <w:rPr>
          <w:rFonts w:ascii="Times" w:hAnsi="Times" w:cs="Times"/>
          <w:sz w:val="22"/>
          <w:szCs w:val="22"/>
        </w:rPr>
        <w:t xml:space="preserve"> lbs. • Hair:  Salt and Pepper • Eyes: Blue</w:t>
      </w:r>
    </w:p>
    <w:p w14:paraId="5AE4D790" w14:textId="77777777" w:rsidR="00B175A0" w:rsidRDefault="00F21E72" w:rsidP="00B175A0">
      <w:pPr>
        <w:jc w:val="center"/>
        <w:rPr>
          <w:b/>
        </w:rPr>
      </w:pPr>
      <w:hyperlink r:id="rId6" w:history="1">
        <w:r w:rsidR="00B175A0" w:rsidRPr="00F93100">
          <w:rPr>
            <w:rStyle w:val="Hyperlink"/>
            <w:b/>
          </w:rPr>
          <w:t>www.gregorynassifstjohn.com</w:t>
        </w:r>
      </w:hyperlink>
    </w:p>
    <w:p w14:paraId="7501A35B" w14:textId="77777777" w:rsidR="00B175A0" w:rsidRDefault="00B175A0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2C38A295" w14:textId="77777777" w:rsidR="000B391C" w:rsidRDefault="000B391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TELEVISION</w:t>
      </w:r>
      <w:bookmarkStart w:id="0" w:name="_GoBack"/>
      <w:bookmarkEnd w:id="0"/>
    </w:p>
    <w:p w14:paraId="242ACE8B" w14:textId="77777777" w:rsidR="00A939BD" w:rsidRDefault="00A939BD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Stan Against Evil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Cs/>
          <w:sz w:val="20"/>
          <w:szCs w:val="20"/>
        </w:rPr>
        <w:t>Minister/Father Mike</w:t>
      </w:r>
      <w:r>
        <w:rPr>
          <w:rFonts w:ascii="Times" w:hAnsi="Times" w:cs="Times"/>
          <w:bCs/>
          <w:sz w:val="20"/>
          <w:szCs w:val="20"/>
        </w:rPr>
        <w:tab/>
        <w:t>IFC</w:t>
      </w:r>
    </w:p>
    <w:p w14:paraId="0F61CF6D" w14:textId="19426970" w:rsidR="006C53AC" w:rsidRDefault="006C53A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Turn: Washington’s Spies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Cs/>
          <w:sz w:val="20"/>
          <w:szCs w:val="20"/>
        </w:rPr>
        <w:t xml:space="preserve">Timothy </w:t>
      </w:r>
      <w:proofErr w:type="spellStart"/>
      <w:r>
        <w:rPr>
          <w:rFonts w:ascii="Times" w:hAnsi="Times" w:cs="Times"/>
          <w:bCs/>
          <w:sz w:val="20"/>
          <w:szCs w:val="20"/>
        </w:rPr>
        <w:t>Matlack</w:t>
      </w:r>
      <w:proofErr w:type="spellEnd"/>
      <w:r>
        <w:rPr>
          <w:rFonts w:ascii="Times" w:hAnsi="Times" w:cs="Times"/>
          <w:bCs/>
          <w:sz w:val="20"/>
          <w:szCs w:val="20"/>
        </w:rPr>
        <w:tab/>
      </w:r>
      <w:r>
        <w:rPr>
          <w:rFonts w:ascii="Times" w:hAnsi="Times" w:cs="Times"/>
          <w:bCs/>
          <w:sz w:val="20"/>
          <w:szCs w:val="20"/>
        </w:rPr>
        <w:tab/>
        <w:t>AMC</w:t>
      </w:r>
    </w:p>
    <w:p w14:paraId="1514AE24" w14:textId="365F5028" w:rsidR="000B391C" w:rsidRDefault="000B391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Sleepy Hollow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>Evan Miller</w:t>
      </w:r>
      <w:r w:rsidRPr="000B391C">
        <w:rPr>
          <w:rFonts w:ascii="Times" w:hAnsi="Times" w:cs="Times"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ab/>
        <w:t>20</w:t>
      </w:r>
      <w:r w:rsidRPr="000B391C">
        <w:rPr>
          <w:rFonts w:ascii="Times" w:hAnsi="Times" w:cs="Times"/>
          <w:bCs/>
          <w:sz w:val="20"/>
          <w:szCs w:val="20"/>
          <w:vertAlign w:val="superscript"/>
        </w:rPr>
        <w:t>th</w:t>
      </w:r>
      <w:r w:rsidRPr="000B391C">
        <w:rPr>
          <w:rFonts w:ascii="Times" w:hAnsi="Times" w:cs="Times"/>
          <w:bCs/>
          <w:sz w:val="20"/>
          <w:szCs w:val="20"/>
        </w:rPr>
        <w:t xml:space="preserve"> Century Fox</w:t>
      </w:r>
    </w:p>
    <w:p w14:paraId="5ABD11DB" w14:textId="77777777" w:rsidR="00CC0F79" w:rsidRPr="000B391C" w:rsidRDefault="00CC0F79" w:rsidP="00CC0F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Halt and Catch Fire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Pr="00B614F3">
        <w:rPr>
          <w:rFonts w:ascii="Times" w:hAnsi="Times" w:cs="Times"/>
          <w:bCs/>
          <w:sz w:val="20"/>
          <w:szCs w:val="20"/>
        </w:rPr>
        <w:t>Sommelier</w:t>
      </w:r>
      <w:r>
        <w:rPr>
          <w:rFonts w:ascii="Times" w:hAnsi="Times" w:cs="Times"/>
          <w:bCs/>
          <w:sz w:val="20"/>
          <w:szCs w:val="20"/>
        </w:rPr>
        <w:tab/>
      </w:r>
      <w:r>
        <w:rPr>
          <w:rFonts w:ascii="Times" w:hAnsi="Times" w:cs="Times"/>
          <w:bCs/>
          <w:sz w:val="20"/>
          <w:szCs w:val="20"/>
        </w:rPr>
        <w:tab/>
      </w:r>
      <w:r>
        <w:rPr>
          <w:rFonts w:ascii="Times" w:hAnsi="Times" w:cs="Times"/>
          <w:bCs/>
          <w:sz w:val="20"/>
          <w:szCs w:val="20"/>
        </w:rPr>
        <w:tab/>
        <w:t>AMC</w:t>
      </w:r>
    </w:p>
    <w:p w14:paraId="7253DCEA" w14:textId="5BB550CB" w:rsidR="000B391C" w:rsidRDefault="000B391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Resurrection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 xml:space="preserve">Member </w:t>
      </w:r>
      <w:r w:rsidR="00B614F3">
        <w:rPr>
          <w:rFonts w:ascii="Times" w:hAnsi="Times" w:cs="Times"/>
          <w:bCs/>
          <w:sz w:val="20"/>
          <w:szCs w:val="20"/>
        </w:rPr>
        <w:t>#</w:t>
      </w:r>
      <w:r w:rsidRPr="000B391C">
        <w:rPr>
          <w:rFonts w:ascii="Times" w:hAnsi="Times" w:cs="Times"/>
          <w:bCs/>
          <w:sz w:val="20"/>
          <w:szCs w:val="20"/>
        </w:rPr>
        <w:t>3</w:t>
      </w:r>
      <w:r w:rsidRPr="000B391C">
        <w:rPr>
          <w:rFonts w:ascii="Times" w:hAnsi="Times" w:cs="Times"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ab/>
      </w:r>
      <w:r w:rsidRPr="000B391C">
        <w:rPr>
          <w:rFonts w:ascii="Times" w:hAnsi="Times" w:cs="Times"/>
          <w:bCs/>
          <w:sz w:val="20"/>
          <w:szCs w:val="20"/>
        </w:rPr>
        <w:tab/>
        <w:t>Disney-ABC Broadcasting</w:t>
      </w:r>
    </w:p>
    <w:p w14:paraId="0B5DA77B" w14:textId="77777777" w:rsidR="00B614F3" w:rsidRDefault="00B614F3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</w:p>
    <w:p w14:paraId="698B88A1" w14:textId="13C203B3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FILM</w:t>
      </w:r>
    </w:p>
    <w:p w14:paraId="3E421025" w14:textId="282EC572" w:rsidR="00C56893" w:rsidRPr="00F21E72" w:rsidRDefault="00C56893" w:rsidP="00705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The Trap</w:t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 w:rsidRPr="00C56893">
        <w:rPr>
          <w:rFonts w:ascii="Times" w:hAnsi="Times" w:cs="Times"/>
          <w:sz w:val="20"/>
          <w:szCs w:val="20"/>
        </w:rPr>
        <w:t>The Butler</w:t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 w:rsidR="00F21E72">
        <w:rPr>
          <w:rFonts w:ascii="Times" w:hAnsi="Times" w:cs="Times"/>
          <w:sz w:val="20"/>
          <w:szCs w:val="20"/>
        </w:rPr>
        <w:t>Grand Hustle Films</w:t>
      </w:r>
    </w:p>
    <w:p w14:paraId="0752BE89" w14:textId="07723B5A" w:rsidR="00C91EAE" w:rsidRDefault="00C91EAE" w:rsidP="00705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Three Billboards</w:t>
      </w:r>
      <w:r w:rsidR="00B76488">
        <w:rPr>
          <w:rFonts w:ascii="Times" w:hAnsi="Times" w:cs="Times"/>
          <w:b/>
          <w:sz w:val="20"/>
          <w:szCs w:val="20"/>
        </w:rPr>
        <w:t>,</w:t>
      </w:r>
      <w:r>
        <w:rPr>
          <w:rFonts w:ascii="Times" w:hAnsi="Times" w:cs="Times"/>
          <w:b/>
          <w:sz w:val="20"/>
          <w:szCs w:val="20"/>
        </w:rPr>
        <w:t xml:space="preserve"> </w:t>
      </w:r>
    </w:p>
    <w:p w14:paraId="0B66504E" w14:textId="526E9433" w:rsidR="00C91EAE" w:rsidRDefault="00A939BD" w:rsidP="00705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 xml:space="preserve">Outside </w:t>
      </w:r>
      <w:r w:rsidR="00C91EAE">
        <w:rPr>
          <w:rFonts w:ascii="Times" w:hAnsi="Times" w:cs="Times"/>
          <w:b/>
          <w:sz w:val="20"/>
          <w:szCs w:val="20"/>
        </w:rPr>
        <w:t>Ebbing, Missouri</w:t>
      </w:r>
      <w:r w:rsidR="00C91EAE">
        <w:rPr>
          <w:rFonts w:ascii="Times" w:hAnsi="Times" w:cs="Times"/>
          <w:b/>
          <w:sz w:val="20"/>
          <w:szCs w:val="20"/>
        </w:rPr>
        <w:tab/>
      </w:r>
      <w:r w:rsidR="00C91EAE">
        <w:rPr>
          <w:rFonts w:ascii="Times" w:hAnsi="Times" w:cs="Times"/>
          <w:b/>
          <w:sz w:val="20"/>
          <w:szCs w:val="20"/>
        </w:rPr>
        <w:tab/>
      </w:r>
      <w:r w:rsidR="00C91EAE">
        <w:rPr>
          <w:rFonts w:ascii="Times" w:hAnsi="Times" w:cs="Times"/>
          <w:b/>
          <w:sz w:val="20"/>
          <w:szCs w:val="20"/>
        </w:rPr>
        <w:tab/>
      </w:r>
      <w:r w:rsidR="00C91EAE" w:rsidRPr="00C91EAE">
        <w:rPr>
          <w:rFonts w:ascii="Times" w:hAnsi="Times" w:cs="Times"/>
          <w:sz w:val="20"/>
          <w:szCs w:val="20"/>
        </w:rPr>
        <w:t>Doctor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C91EAE">
        <w:rPr>
          <w:rFonts w:ascii="Times" w:hAnsi="Times" w:cs="Times"/>
          <w:sz w:val="20"/>
          <w:szCs w:val="20"/>
        </w:rPr>
        <w:t>Fox Searchlight and Film 4</w:t>
      </w:r>
      <w:r w:rsidR="00C91EAE">
        <w:rPr>
          <w:rFonts w:ascii="Times" w:hAnsi="Times" w:cs="Times"/>
          <w:sz w:val="20"/>
          <w:szCs w:val="20"/>
        </w:rPr>
        <w:tab/>
      </w:r>
      <w:r w:rsidR="00C91EAE">
        <w:rPr>
          <w:rFonts w:ascii="Times" w:hAnsi="Times" w:cs="Times"/>
          <w:sz w:val="20"/>
          <w:szCs w:val="20"/>
        </w:rPr>
        <w:tab/>
      </w:r>
      <w:r w:rsidR="00C91EAE">
        <w:rPr>
          <w:rFonts w:ascii="Times" w:hAnsi="Times" w:cs="Times"/>
          <w:sz w:val="20"/>
          <w:szCs w:val="20"/>
        </w:rPr>
        <w:tab/>
      </w:r>
    </w:p>
    <w:p w14:paraId="23D3B758" w14:textId="77777777" w:rsidR="00A939BD" w:rsidRDefault="00A939BD" w:rsidP="00705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0"/>
          <w:szCs w:val="20"/>
        </w:rPr>
      </w:pPr>
    </w:p>
    <w:p w14:paraId="4C169BE1" w14:textId="1BCEC309" w:rsidR="007052D3" w:rsidRDefault="007052D3" w:rsidP="00705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Chasing Waterfalls</w:t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Professor Shaw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Swirl Films</w:t>
      </w:r>
    </w:p>
    <w:p w14:paraId="29057643" w14:textId="2E136A09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Because The Dawn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="00D21F94">
        <w:rPr>
          <w:rFonts w:ascii="Times" w:hAnsi="Times" w:cs="Times"/>
          <w:sz w:val="20"/>
          <w:szCs w:val="20"/>
        </w:rPr>
        <w:t xml:space="preserve">           Max</w:t>
      </w:r>
      <w:r w:rsidR="00D21F94">
        <w:rPr>
          <w:rFonts w:ascii="Times" w:hAnsi="Times" w:cs="Times"/>
          <w:sz w:val="20"/>
          <w:szCs w:val="20"/>
        </w:rPr>
        <w:tab/>
      </w:r>
      <w:r w:rsidR="00D21F94">
        <w:rPr>
          <w:rFonts w:ascii="Times" w:hAnsi="Times" w:cs="Times"/>
          <w:sz w:val="20"/>
          <w:szCs w:val="20"/>
        </w:rPr>
        <w:tab/>
      </w:r>
      <w:r w:rsidR="00D21F94">
        <w:rPr>
          <w:rFonts w:ascii="Times" w:hAnsi="Times" w:cs="Times"/>
          <w:sz w:val="20"/>
          <w:szCs w:val="20"/>
        </w:rPr>
        <w:tab/>
      </w:r>
      <w:r w:rsidR="00D21F94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Amy Goldstein Productions</w:t>
      </w:r>
    </w:p>
    <w:p w14:paraId="78D8997D" w14:textId="6F4861B0" w:rsidR="006C53AC" w:rsidRPr="006C53AC" w:rsidRDefault="006C53A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138333D" w14:textId="77777777" w:rsidR="00A939BD" w:rsidRDefault="00A939BD" w:rsidP="00A93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WEB SERIES</w:t>
      </w:r>
    </w:p>
    <w:p w14:paraId="041276AF" w14:textId="77777777" w:rsidR="00A939BD" w:rsidRDefault="00A939BD" w:rsidP="00A93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Gemini Rising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Webisodes</w:t>
      </w:r>
      <w:proofErr w:type="spellEnd"/>
      <w:r>
        <w:rPr>
          <w:rFonts w:ascii="Times" w:hAnsi="Times" w:cs="Times"/>
          <w:sz w:val="20"/>
          <w:szCs w:val="20"/>
        </w:rPr>
        <w:t xml:space="preserve"> 3,6,7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Fugue Films</w:t>
      </w:r>
    </w:p>
    <w:p w14:paraId="535FBF66" w14:textId="77777777" w:rsidR="00A939BD" w:rsidRDefault="00A939BD" w:rsidP="00A93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Holiday House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Host of Own Series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Fugue Films</w:t>
      </w:r>
    </w:p>
    <w:p w14:paraId="1B3E8782" w14:textId="77777777" w:rsidR="00A939BD" w:rsidRDefault="00A939BD" w:rsidP="00A93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6B561D05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THEATRE ROLES INCLUDE:</w:t>
      </w:r>
    </w:p>
    <w:p w14:paraId="61A43F5A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The Merchant of Venice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Shylock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Royston Theatre Company </w:t>
      </w:r>
    </w:p>
    <w:p w14:paraId="751F4751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The Tempest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Caliban</w:t>
      </w:r>
      <w:proofErr w:type="spellEnd"/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Royston Theatre Company</w:t>
      </w:r>
    </w:p>
    <w:p w14:paraId="4BFFF6A5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Coriolanus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Sicinius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Velutus</w:t>
      </w:r>
      <w:proofErr w:type="spellEnd"/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Royston Theatre Company</w:t>
      </w:r>
    </w:p>
    <w:p w14:paraId="35A5FA79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Saint Joan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Archbishop of Rheims</w:t>
      </w:r>
      <w:r>
        <w:rPr>
          <w:rFonts w:ascii="Times" w:hAnsi="Times" w:cs="Times"/>
          <w:sz w:val="20"/>
          <w:szCs w:val="20"/>
        </w:rPr>
        <w:tab/>
        <w:t>Royston Theatre Company</w:t>
      </w:r>
    </w:p>
    <w:p w14:paraId="3B86C854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Murder In The Cathedral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 xml:space="preserve">Fourth Tempter 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Royston Theatre Company</w:t>
      </w:r>
    </w:p>
    <w:p w14:paraId="3CC00639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Don Carlos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Cardinal Grand Inquisitor</w:t>
      </w:r>
      <w:r>
        <w:rPr>
          <w:rFonts w:ascii="Times" w:hAnsi="Times" w:cs="Times"/>
          <w:sz w:val="20"/>
          <w:szCs w:val="20"/>
        </w:rPr>
        <w:tab/>
        <w:t>Royston Theatre Company</w:t>
      </w:r>
    </w:p>
    <w:p w14:paraId="2DBB8C07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Widow's Walk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Tobias Cleft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Bad Neighbors</w:t>
      </w:r>
      <w:r>
        <w:rPr>
          <w:rFonts w:ascii="Times" w:hAnsi="Times" w:cs="Times"/>
          <w:sz w:val="20"/>
          <w:szCs w:val="20"/>
        </w:rPr>
        <w:tab/>
      </w:r>
    </w:p>
    <w:p w14:paraId="0EF7C1C9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The Monk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The Wandering Jew, et al.</w:t>
      </w:r>
      <w:r>
        <w:rPr>
          <w:rFonts w:ascii="Times" w:hAnsi="Times" w:cs="Times"/>
          <w:sz w:val="20"/>
          <w:szCs w:val="20"/>
        </w:rPr>
        <w:tab/>
        <w:t>Bad Neighbors</w:t>
      </w:r>
    </w:p>
    <w:p w14:paraId="51D1FC4F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Victor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Victor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Goldstein Productions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</w:p>
    <w:p w14:paraId="7FC936B1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The Lulu Plays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Schigolch</w:t>
      </w:r>
      <w:proofErr w:type="spellEnd"/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Bad Neighbors</w:t>
      </w:r>
    </w:p>
    <w:p w14:paraId="654415E4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The Manchurian Candidate 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Holborn</w:t>
      </w:r>
      <w:proofErr w:type="spellEnd"/>
      <w:r>
        <w:rPr>
          <w:rFonts w:ascii="Times" w:hAnsi="Times" w:cs="Times"/>
          <w:sz w:val="20"/>
          <w:szCs w:val="20"/>
        </w:rPr>
        <w:t xml:space="preserve"> Gaines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Ensemble Art Theatre</w:t>
      </w:r>
    </w:p>
    <w:p w14:paraId="0008B3C2" w14:textId="77777777" w:rsidR="000B391C" w:rsidRDefault="000B391C" w:rsidP="000B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105465">
        <w:rPr>
          <w:rFonts w:ascii="Times" w:hAnsi="Times" w:cs="Times"/>
          <w:b/>
          <w:sz w:val="20"/>
          <w:szCs w:val="20"/>
        </w:rPr>
        <w:t>The Revenge</w:t>
      </w:r>
      <w:r w:rsidRPr="00105465">
        <w:rPr>
          <w:rFonts w:ascii="Times" w:hAnsi="Times" w:cs="Times"/>
          <w:b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Edwin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Beverly Hills Playhouse</w:t>
      </w:r>
    </w:p>
    <w:p w14:paraId="55E95522" w14:textId="77777777" w:rsidR="00B614F3" w:rsidRDefault="00B614F3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147A8C95" w14:textId="16D4E6C7" w:rsidR="00D21F94" w:rsidRPr="00B175A0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VOICE OVER</w:t>
      </w:r>
    </w:p>
    <w:p w14:paraId="0B3847AC" w14:textId="018EC0AD" w:rsidR="00345CCC" w:rsidRDefault="00D21F94" w:rsidP="00345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proofErr w:type="gramStart"/>
      <w:r>
        <w:rPr>
          <w:rFonts w:ascii="Times" w:hAnsi="Times" w:cs="Times"/>
          <w:b/>
          <w:bCs/>
          <w:sz w:val="20"/>
          <w:szCs w:val="20"/>
        </w:rPr>
        <w:t xml:space="preserve">Narrator for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ListenUp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Audiobooks</w:t>
      </w:r>
      <w:r w:rsidR="00B175A0">
        <w:rPr>
          <w:rFonts w:ascii="Times" w:hAnsi="Times" w:cs="Times"/>
          <w:b/>
          <w:bCs/>
          <w:sz w:val="20"/>
          <w:szCs w:val="20"/>
        </w:rPr>
        <w:t xml:space="preserve"> and </w:t>
      </w:r>
      <w:proofErr w:type="spellStart"/>
      <w:r w:rsidR="00B175A0">
        <w:rPr>
          <w:rFonts w:ascii="Times" w:hAnsi="Times" w:cs="Times"/>
          <w:b/>
          <w:bCs/>
          <w:sz w:val="20"/>
          <w:szCs w:val="20"/>
        </w:rPr>
        <w:t>BeeAudio</w:t>
      </w:r>
      <w:proofErr w:type="spellEnd"/>
      <w:r>
        <w:rPr>
          <w:rFonts w:ascii="Times" w:hAnsi="Times" w:cs="Times"/>
          <w:b/>
          <w:bCs/>
          <w:sz w:val="20"/>
          <w:szCs w:val="20"/>
        </w:rPr>
        <w:t>.</w:t>
      </w:r>
      <w:proofErr w:type="gramEnd"/>
      <w:r w:rsidR="00B175A0">
        <w:rPr>
          <w:rFonts w:ascii="Times" w:hAnsi="Times" w:cs="Times"/>
          <w:b/>
          <w:bCs/>
          <w:sz w:val="20"/>
          <w:szCs w:val="20"/>
        </w:rPr>
        <w:t xml:space="preserve"> Over 60 Titles that</w:t>
      </w:r>
      <w:r>
        <w:rPr>
          <w:rFonts w:ascii="Times" w:hAnsi="Times" w:cs="Times"/>
          <w:b/>
          <w:bCs/>
          <w:sz w:val="20"/>
          <w:szCs w:val="20"/>
        </w:rPr>
        <w:t xml:space="preserve"> include:</w:t>
      </w:r>
      <w:r w:rsidR="00345CCC">
        <w:rPr>
          <w:rFonts w:ascii="Times" w:hAnsi="Times" w:cs="Times"/>
          <w:b/>
          <w:bCs/>
          <w:sz w:val="20"/>
          <w:szCs w:val="20"/>
        </w:rPr>
        <w:t xml:space="preserve"> </w:t>
      </w:r>
      <w:r w:rsidR="00B175A0">
        <w:rPr>
          <w:rFonts w:ascii="Times" w:hAnsi="Times" w:cs="Times"/>
          <w:b/>
          <w:bCs/>
          <w:sz w:val="20"/>
          <w:szCs w:val="20"/>
        </w:rPr>
        <w:t xml:space="preserve">The Henry Rios Mysteries, A Voice From Old New York, </w:t>
      </w:r>
      <w:r>
        <w:rPr>
          <w:rFonts w:ascii="Times" w:hAnsi="Times" w:cs="Times"/>
          <w:b/>
          <w:bCs/>
          <w:sz w:val="20"/>
          <w:szCs w:val="20"/>
        </w:rPr>
        <w:t xml:space="preserve">The Great Expectations School by Dan Brown, </w:t>
      </w:r>
      <w:r w:rsidR="00B175A0">
        <w:rPr>
          <w:rFonts w:ascii="Times" w:hAnsi="Times" w:cs="Times"/>
          <w:b/>
          <w:bCs/>
          <w:sz w:val="20"/>
          <w:szCs w:val="20"/>
        </w:rPr>
        <w:t xml:space="preserve">The Magic Series by Mercedes, Lackey, </w:t>
      </w:r>
      <w:r>
        <w:rPr>
          <w:rFonts w:ascii="Times" w:hAnsi="Times" w:cs="Times"/>
          <w:b/>
          <w:bCs/>
          <w:sz w:val="20"/>
          <w:szCs w:val="20"/>
        </w:rPr>
        <w:t xml:space="preserve">Four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Dragonlance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Series Books</w:t>
      </w:r>
      <w:r w:rsidR="00B175A0">
        <w:rPr>
          <w:rFonts w:ascii="Times" w:hAnsi="Times" w:cs="Times"/>
          <w:b/>
          <w:bCs/>
          <w:sz w:val="20"/>
          <w:szCs w:val="20"/>
        </w:rPr>
        <w:t>, Chicken Soup for the Grandparents’ Soul, as well as other novels</w:t>
      </w:r>
      <w:r>
        <w:rPr>
          <w:rFonts w:ascii="Times" w:hAnsi="Times" w:cs="Times"/>
          <w:b/>
          <w:bCs/>
          <w:sz w:val="20"/>
          <w:szCs w:val="20"/>
        </w:rPr>
        <w:t>, novellas</w:t>
      </w:r>
      <w:r w:rsidR="00B175A0">
        <w:rPr>
          <w:rFonts w:ascii="Times" w:hAnsi="Times" w:cs="Times"/>
          <w:b/>
          <w:bCs/>
          <w:sz w:val="20"/>
          <w:szCs w:val="20"/>
        </w:rPr>
        <w:t>, biographies, humor and various genres of non-fiction</w:t>
      </w:r>
      <w:r w:rsidR="00345CCC">
        <w:rPr>
          <w:rFonts w:ascii="Times" w:hAnsi="Times" w:cs="Times"/>
          <w:b/>
          <w:bCs/>
          <w:sz w:val="20"/>
          <w:szCs w:val="20"/>
        </w:rPr>
        <w:t>.</w:t>
      </w:r>
    </w:p>
    <w:p w14:paraId="55C2376B" w14:textId="77777777" w:rsidR="00B175A0" w:rsidRDefault="00B175A0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57256DF7" w14:textId="092236E1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School: The Story of American Education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ab/>
        <w:t>PBS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20 historical characters</w:t>
      </w:r>
    </w:p>
    <w:p w14:paraId="46EBEE0D" w14:textId="1B66AD9D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CD- ROM: </w:t>
      </w:r>
      <w:r>
        <w:rPr>
          <w:rFonts w:ascii="Times" w:hAnsi="Times" w:cs="Times"/>
          <w:b/>
          <w:bCs/>
          <w:sz w:val="20"/>
          <w:szCs w:val="20"/>
        </w:rPr>
        <w:t>Like The Dickens</w:t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b/>
          <w:bCs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>Principal Artist</w:t>
      </w:r>
      <w:r>
        <w:rPr>
          <w:rFonts w:ascii="Times" w:hAnsi="Times" w:cs="Times"/>
          <w:sz w:val="20"/>
          <w:szCs w:val="20"/>
        </w:rPr>
        <w:tab/>
        <w:t>US Bureau of Recording</w:t>
      </w:r>
    </w:p>
    <w:p w14:paraId="64184A34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CD-ROM </w:t>
      </w:r>
      <w:r>
        <w:rPr>
          <w:rFonts w:ascii="Times" w:hAnsi="Times" w:cs="Times"/>
          <w:b/>
          <w:bCs/>
          <w:sz w:val="20"/>
          <w:szCs w:val="20"/>
        </w:rPr>
        <w:t>Multimedia US History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Principal Artist</w:t>
      </w:r>
      <w:r>
        <w:rPr>
          <w:rFonts w:ascii="Times" w:hAnsi="Times" w:cs="Times"/>
          <w:sz w:val="20"/>
          <w:szCs w:val="20"/>
        </w:rPr>
        <w:tab/>
        <w:t>US Bureau of Recording</w:t>
      </w:r>
    </w:p>
    <w:p w14:paraId="3F8350C9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Two of Dickens's public readings:  </w:t>
      </w:r>
      <w:r>
        <w:rPr>
          <w:rFonts w:ascii="Times" w:hAnsi="Times" w:cs="Times"/>
          <w:b/>
          <w:bCs/>
          <w:sz w:val="20"/>
          <w:szCs w:val="20"/>
        </w:rPr>
        <w:t xml:space="preserve">A Christmas Carol and The Story of Little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Dombey</w:t>
      </w:r>
      <w:proofErr w:type="spellEnd"/>
      <w:r>
        <w:rPr>
          <w:rFonts w:ascii="Times" w:hAnsi="Times" w:cs="Times"/>
          <w:b/>
          <w:bCs/>
          <w:sz w:val="20"/>
          <w:szCs w:val="20"/>
        </w:rPr>
        <w:t>.</w:t>
      </w:r>
    </w:p>
    <w:p w14:paraId="2BBEFD19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590065E6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COMMERCIALS</w:t>
      </w:r>
    </w:p>
    <w:p w14:paraId="7F51FCC5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Hair Raising Monsters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  <w:t>The Mad Scientist</w:t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proofErr w:type="spellStart"/>
      <w:r>
        <w:rPr>
          <w:rFonts w:ascii="Times" w:hAnsi="Times" w:cs="Times"/>
          <w:sz w:val="20"/>
          <w:szCs w:val="20"/>
        </w:rPr>
        <w:t>Chicos</w:t>
      </w:r>
      <w:proofErr w:type="spellEnd"/>
      <w:r>
        <w:rPr>
          <w:rFonts w:ascii="Times" w:hAnsi="Times" w:cs="Times"/>
          <w:sz w:val="20"/>
          <w:szCs w:val="20"/>
        </w:rPr>
        <w:t>/</w:t>
      </w:r>
      <w:proofErr w:type="spellStart"/>
      <w:r>
        <w:rPr>
          <w:rFonts w:ascii="Times" w:hAnsi="Times" w:cs="Times"/>
          <w:sz w:val="20"/>
          <w:szCs w:val="20"/>
        </w:rPr>
        <w:t>Coibel</w:t>
      </w:r>
      <w:proofErr w:type="spellEnd"/>
    </w:p>
    <w:p w14:paraId="075B1811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</w:p>
    <w:p w14:paraId="4CB6F973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SPECIALITIES</w:t>
      </w:r>
    </w:p>
    <w:p w14:paraId="228C903D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Dialects:</w:t>
      </w:r>
      <w:r>
        <w:rPr>
          <w:rFonts w:ascii="Times" w:hAnsi="Times" w:cs="Times"/>
          <w:sz w:val="20"/>
          <w:szCs w:val="20"/>
        </w:rPr>
        <w:t xml:space="preserve"> British (several varieties), Southern (several varieties including Appalachian), German, Russian, French and Arabic</w:t>
      </w:r>
    </w:p>
    <w:p w14:paraId="05863760" w14:textId="77777777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14:paraId="6ECCDFE4" w14:textId="43206FCA" w:rsidR="00FC446C" w:rsidRDefault="00FC446C" w:rsidP="00FC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A939BD">
        <w:rPr>
          <w:rFonts w:ascii="Times" w:hAnsi="Times" w:cs="Times"/>
          <w:b/>
          <w:bCs/>
          <w:sz w:val="20"/>
          <w:szCs w:val="20"/>
          <w:u w:val="single"/>
        </w:rPr>
        <w:t>Dickens:</w:t>
      </w:r>
      <w:r w:rsidR="00A939BD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Performed the Public Readings of Dickens at </w:t>
      </w:r>
      <w:r>
        <w:rPr>
          <w:rFonts w:ascii="Times" w:hAnsi="Times" w:cs="Times"/>
          <w:b/>
          <w:bCs/>
          <w:sz w:val="20"/>
          <w:szCs w:val="20"/>
        </w:rPr>
        <w:t xml:space="preserve">the Barter Theatre, New York Public Library, National Arts Club, The English Speaking Union,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The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North American Dickens Conference</w:t>
      </w:r>
      <w:r>
        <w:rPr>
          <w:rFonts w:ascii="Times" w:hAnsi="Times" w:cs="Times"/>
          <w:sz w:val="20"/>
          <w:szCs w:val="20"/>
        </w:rPr>
        <w:t xml:space="preserve"> as well as for universities, colleges and literary societies nationwide.  </w:t>
      </w:r>
      <w:proofErr w:type="gramStart"/>
      <w:r>
        <w:rPr>
          <w:rFonts w:ascii="Times" w:hAnsi="Times" w:cs="Times"/>
          <w:sz w:val="20"/>
          <w:szCs w:val="20"/>
        </w:rPr>
        <w:t>Conducted seminars on "Dickens and Acting".</w:t>
      </w:r>
      <w:proofErr w:type="gramEnd"/>
      <w:r>
        <w:rPr>
          <w:rFonts w:ascii="Times" w:hAnsi="Times" w:cs="Times"/>
          <w:sz w:val="20"/>
          <w:szCs w:val="20"/>
        </w:rPr>
        <w:t xml:space="preserve">  </w:t>
      </w:r>
      <w:proofErr w:type="gramStart"/>
      <w:r>
        <w:rPr>
          <w:rFonts w:ascii="Times" w:hAnsi="Times" w:cs="Times"/>
          <w:sz w:val="20"/>
          <w:szCs w:val="20"/>
        </w:rPr>
        <w:t>Produced recordings of two of the Public Readings.</w:t>
      </w:r>
      <w:proofErr w:type="gramEnd"/>
      <w:r>
        <w:rPr>
          <w:rFonts w:ascii="Times" w:hAnsi="Times" w:cs="Times"/>
          <w:sz w:val="20"/>
          <w:szCs w:val="20"/>
        </w:rPr>
        <w:t xml:space="preserve">  Taught class for the New School for Social Research entitled, </w:t>
      </w:r>
      <w:r>
        <w:rPr>
          <w:rFonts w:ascii="Times" w:hAnsi="Times" w:cs="Times"/>
          <w:b/>
          <w:bCs/>
          <w:sz w:val="20"/>
          <w:szCs w:val="20"/>
        </w:rPr>
        <w:t>"Dickens's Christmas Books:  Not Just Holiday Reading.</w:t>
      </w:r>
    </w:p>
    <w:p w14:paraId="485D10FF" w14:textId="77777777" w:rsidR="00BE2167" w:rsidRDefault="00BE2167" w:rsidP="00383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u w:val="single"/>
        </w:rPr>
      </w:pPr>
    </w:p>
    <w:p w14:paraId="0562CB62" w14:textId="4DB12C4A" w:rsidR="00FC446C" w:rsidRPr="00383F71" w:rsidRDefault="00FC446C" w:rsidP="00383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ORGANIZATIONS</w:t>
      </w:r>
      <w:r>
        <w:rPr>
          <w:rFonts w:ascii="Times" w:hAnsi="Times" w:cs="Times"/>
          <w:sz w:val="20"/>
          <w:szCs w:val="20"/>
        </w:rPr>
        <w:t>: The Dickens Fellowship of New York, Inc. - President - 1990 - Lifetime member</w:t>
      </w:r>
    </w:p>
    <w:sectPr w:rsidR="00FC446C" w:rsidRPr="00383F71" w:rsidSect="00B104B1">
      <w:pgSz w:w="12240" w:h="15840"/>
      <w:pgMar w:top="21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C9"/>
    <w:rsid w:val="00064FEB"/>
    <w:rsid w:val="00081983"/>
    <w:rsid w:val="000B391C"/>
    <w:rsid w:val="00166E82"/>
    <w:rsid w:val="0027025B"/>
    <w:rsid w:val="00345CCC"/>
    <w:rsid w:val="00383F71"/>
    <w:rsid w:val="0047133C"/>
    <w:rsid w:val="00555FA3"/>
    <w:rsid w:val="00562DC9"/>
    <w:rsid w:val="006703A0"/>
    <w:rsid w:val="006C53AC"/>
    <w:rsid w:val="007052D3"/>
    <w:rsid w:val="00705D28"/>
    <w:rsid w:val="007B2532"/>
    <w:rsid w:val="00A939BD"/>
    <w:rsid w:val="00B104B1"/>
    <w:rsid w:val="00B175A0"/>
    <w:rsid w:val="00B614F3"/>
    <w:rsid w:val="00B76488"/>
    <w:rsid w:val="00B90161"/>
    <w:rsid w:val="00BB76D2"/>
    <w:rsid w:val="00BE2167"/>
    <w:rsid w:val="00C56893"/>
    <w:rsid w:val="00C91EAE"/>
    <w:rsid w:val="00CC0F79"/>
    <w:rsid w:val="00D21F94"/>
    <w:rsid w:val="00D3188A"/>
    <w:rsid w:val="00D4782B"/>
    <w:rsid w:val="00F21E72"/>
    <w:rsid w:val="00F824A5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9C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E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E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gorynassifstjoh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8FE89-B29E-CA4A-B8D5-9EDED4C0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Nassif St. John</dc:creator>
  <cp:keywords/>
  <dc:description/>
  <cp:lastModifiedBy>Gregory Nassif St. John</cp:lastModifiedBy>
  <cp:revision>6</cp:revision>
  <cp:lastPrinted>2017-07-24T14:46:00Z</cp:lastPrinted>
  <dcterms:created xsi:type="dcterms:W3CDTF">2016-07-26T21:08:00Z</dcterms:created>
  <dcterms:modified xsi:type="dcterms:W3CDTF">2017-07-24T15:55:00Z</dcterms:modified>
</cp:coreProperties>
</file>