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doni" w:cs="Bodoni" w:eastAsia="Bodoni" w:hAnsi="Bodoni"/>
          <w:smallCaps w:val="0"/>
          <w:sz w:val="46"/>
          <w:szCs w:val="46"/>
          <w:vertAlign w:val="baseline"/>
        </w:rPr>
      </w:pPr>
      <w:r w:rsidDel="00000000" w:rsidR="00000000" w:rsidRPr="00000000">
        <w:rPr>
          <w:rFonts w:ascii="Bodoni" w:cs="Bodoni" w:eastAsia="Bodoni" w:hAnsi="Bodoni"/>
          <w:smallCaps w:val="1"/>
          <w:sz w:val="46"/>
          <w:szCs w:val="46"/>
          <w:rtl w:val="0"/>
        </w:rPr>
        <w:t xml:space="preserve">S</w:t>
      </w:r>
      <w:r w:rsidDel="00000000" w:rsidR="00000000" w:rsidRPr="00000000">
        <w:rPr>
          <w:rFonts w:ascii="Bodoni" w:cs="Bodoni" w:eastAsia="Bodoni" w:hAnsi="Bodoni"/>
          <w:smallCaps w:val="1"/>
          <w:sz w:val="46"/>
          <w:szCs w:val="46"/>
          <w:vertAlign w:val="baseline"/>
          <w:rtl w:val="0"/>
        </w:rPr>
        <w:t xml:space="preserve">usan Vinciotti       Bonito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mallCaps w:val="1"/>
          <w:sz w:val="20"/>
          <w:szCs w:val="20"/>
          <w:vertAlign w:val="baseline"/>
          <w:rtl w:val="0"/>
        </w:rPr>
        <w:t xml:space="preserve">Italian/English Bilingual Actor </w:t>
      </w:r>
      <w:r w:rsidDel="00000000" w:rsidR="00000000" w:rsidRPr="00000000">
        <w:rPr>
          <w:rFonts w:ascii="Gungsuh" w:cs="Gungsuh" w:eastAsia="Gungsuh" w:hAnsi="Gungsuh"/>
          <w:smallCaps w:val="1"/>
          <w:sz w:val="20"/>
          <w:szCs w:val="20"/>
          <w:vertAlign w:val="baseline"/>
          <w:rtl w:val="0"/>
        </w:rPr>
        <w:t xml:space="preserve">∙</w:t>
      </w:r>
      <w:r w:rsidDel="00000000" w:rsidR="00000000" w:rsidRPr="00000000">
        <w:rPr>
          <w:rFonts w:ascii="Helvetica Neue" w:cs="Helvetica Neue" w:eastAsia="Helvetica Neue" w:hAnsi="Helvetica Neue"/>
          <w:smallCaps w:val="1"/>
          <w:sz w:val="20"/>
          <w:szCs w:val="20"/>
          <w:vertAlign w:val="baseline"/>
          <w:rtl w:val="0"/>
        </w:rPr>
        <w:t xml:space="preserve"> Voice Actor </w:t>
      </w:r>
      <w:r w:rsidDel="00000000" w:rsidR="00000000" w:rsidRPr="00000000">
        <w:rPr>
          <w:rFonts w:ascii="Helvetica Neue" w:cs="Helvetica Neue" w:eastAsia="Helvetica Neue" w:hAnsi="Helvetica Neue"/>
          <w:b w:val="1"/>
          <w:smallCaps w:val="1"/>
          <w:sz w:val="20"/>
          <w:szCs w:val="20"/>
          <w:vertAlign w:val="baseline"/>
          <w:rtl w:val="0"/>
        </w:rPr>
        <w:t xml:space="preserve">SAG-AFTRA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smallCaps w:val="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mallCaps w:val="1"/>
          <w:sz w:val="20"/>
          <w:szCs w:val="20"/>
          <w:vertAlign w:val="baseline"/>
          <w:rtl w:val="0"/>
        </w:rPr>
        <w:t xml:space="preserve">susan@susanvinciottibonito.com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d9d9d9" w:val="clear"/>
        <w:rPr>
          <w:rFonts w:ascii="Helvetica Neue" w:cs="Helvetica Neue" w:eastAsia="Helvetica Neue" w:hAnsi="Helvetica Neue"/>
          <w:smallCaps w:val="0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mallCaps w:val="1"/>
          <w:sz w:val="18"/>
          <w:szCs w:val="18"/>
          <w:vertAlign w:val="baseline"/>
          <w:rtl w:val="0"/>
        </w:rPr>
        <w:t xml:space="preserve">Acting Credits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u w:val="single"/>
          <w:vertAlign w:val="baseline"/>
          <w:rtl w:val="0"/>
        </w:rPr>
        <w:t xml:space="preserve">Film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Ordinary Madness   Dir. Bernardo Gigliotti</w:t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▪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vertAlign w:val="baseline"/>
          <w:rtl w:val="0"/>
        </w:rPr>
        <w:t xml:space="preserve">Winner, Best Thriller NY Film Festival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Gladys</w:t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The Longest Season</w:t>
        <w:tab/>
        <w:tab/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Dir. David Michael O’ Neill</w:t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Secretary</w:t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Numb</w:t>
        <w:tab/>
        <w:tab/>
        <w:tab/>
        <w:tab/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Dir. Tom McNamara</w:t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Chiara</w:t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u w:val="single"/>
          <w:vertAlign w:val="baseline"/>
          <w:rtl w:val="0"/>
        </w:rPr>
        <w:t xml:space="preserve">TV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Jimmy Kimmel Live! Promo, 2019</w:t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Full House ABC/ Dir. Joel Zwick</w:t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u w:val="single"/>
          <w:vertAlign w:val="baseline"/>
          <w:rtl w:val="0"/>
        </w:rPr>
        <w:t xml:space="preserve">Video Games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World War Z: Aftermath role: Vesta</w:t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u w:val="single"/>
          <w:vertAlign w:val="baseline"/>
          <w:rtl w:val="0"/>
        </w:rPr>
        <w:t xml:space="preserve">Audiobook Narrator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 at Deyan Audio, Penguin Random House Audio, Macmillan Audio</w:t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u w:val="single"/>
          <w:vertAlign w:val="baseline"/>
          <w:rtl w:val="0"/>
        </w:rPr>
        <w:t xml:space="preserve">Theatre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Wayside (World Premiere)</w:t>
        <w:tab/>
        <w:tab/>
      </w:r>
    </w:p>
    <w:p w:rsidR="00000000" w:rsidDel="00000000" w:rsidP="00000000" w:rsidRDefault="00000000" w:rsidRPr="00000000" w14:paraId="0000001F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Dir. Kristin Hanggi</w:t>
      </w:r>
    </w:p>
    <w:p w:rsidR="00000000" w:rsidDel="00000000" w:rsidP="00000000" w:rsidRDefault="00000000" w:rsidRPr="00000000" w14:paraId="00000020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Elephant Theatre, Hollywood</w:t>
      </w:r>
    </w:p>
    <w:p w:rsidR="00000000" w:rsidDel="00000000" w:rsidP="00000000" w:rsidRDefault="00000000" w:rsidRPr="00000000" w14:paraId="00000021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The Day I Stood Still (US Premiere) </w:t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Dir. Milton Justice </w:t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Elephant Theatre, Hollywood</w:t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Margaret (World Premiere)</w:t>
        <w:tab/>
        <w:tab/>
      </w:r>
    </w:p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Dir. Mark Ruffalo</w:t>
      </w:r>
    </w:p>
    <w:p w:rsidR="00000000" w:rsidDel="00000000" w:rsidP="00000000" w:rsidRDefault="00000000" w:rsidRPr="00000000" w14:paraId="00000028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Hudson Backstage, Hollywood</w:t>
      </w:r>
    </w:p>
    <w:p w:rsidR="00000000" w:rsidDel="00000000" w:rsidP="00000000" w:rsidRDefault="00000000" w:rsidRPr="00000000" w14:paraId="00000029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The Marriage of Bette and Boo </w:t>
        <w:tab/>
      </w:r>
    </w:p>
    <w:p w:rsidR="00000000" w:rsidDel="00000000" w:rsidP="00000000" w:rsidRDefault="00000000" w:rsidRPr="00000000" w14:paraId="0000002B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Dir. Timothy McNeil</w:t>
      </w:r>
    </w:p>
    <w:p w:rsidR="00000000" w:rsidDel="00000000" w:rsidP="00000000" w:rsidRDefault="00000000" w:rsidRPr="00000000" w14:paraId="0000002C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Elephant Theatre, Hollywood</w:t>
      </w:r>
    </w:p>
    <w:p w:rsidR="00000000" w:rsidDel="00000000" w:rsidP="00000000" w:rsidRDefault="00000000" w:rsidRPr="00000000" w14:paraId="0000002D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▪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Hon. Mention for Best Revival, Backstage West</w:t>
      </w:r>
    </w:p>
    <w:p w:rsidR="00000000" w:rsidDel="00000000" w:rsidP="00000000" w:rsidRDefault="00000000" w:rsidRPr="00000000" w14:paraId="0000002E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▪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Entertainment Today Top 10 List </w:t>
      </w:r>
    </w:p>
    <w:p w:rsidR="00000000" w:rsidDel="00000000" w:rsidP="00000000" w:rsidRDefault="00000000" w:rsidRPr="00000000" w14:paraId="0000002F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Misalliance </w:t>
        <w:tab/>
        <w:tab/>
        <w:tab/>
      </w:r>
    </w:p>
    <w:p w:rsidR="00000000" w:rsidDel="00000000" w:rsidP="00000000" w:rsidRDefault="00000000" w:rsidRPr="00000000" w14:paraId="00000031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Dir. Milton Justice</w:t>
      </w:r>
    </w:p>
    <w:p w:rsidR="00000000" w:rsidDel="00000000" w:rsidP="00000000" w:rsidRDefault="00000000" w:rsidRPr="00000000" w14:paraId="00000032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World Theatre, Hollywood </w:t>
      </w:r>
    </w:p>
    <w:p w:rsidR="00000000" w:rsidDel="00000000" w:rsidP="00000000" w:rsidRDefault="00000000" w:rsidRPr="00000000" w14:paraId="00000033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▪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LA Times Critic’s Choice</w:t>
      </w:r>
    </w:p>
    <w:p w:rsidR="00000000" w:rsidDel="00000000" w:rsidP="00000000" w:rsidRDefault="00000000" w:rsidRPr="00000000" w14:paraId="00000034">
      <w:pPr>
        <w:rPr>
          <w:rFonts w:ascii="Helvetica Neue" w:cs="Helvetica Neue" w:eastAsia="Helvetica Neue" w:hAnsi="Helvetica Neue"/>
          <w:sz w:val="18"/>
          <w:szCs w:val="18"/>
          <w:shd w:fill="b3b3b3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d9d9d9" w:val="clear"/>
        <w:rPr>
          <w:rFonts w:ascii="Helvetica Neue" w:cs="Helvetica Neue" w:eastAsia="Helvetica Neue" w:hAnsi="Helvetica Neue"/>
          <w:smallCaps w:val="0"/>
          <w:sz w:val="18"/>
          <w:szCs w:val="18"/>
          <w:shd w:fill="b3b3b3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mallCaps w:val="1"/>
          <w:sz w:val="18"/>
          <w:szCs w:val="18"/>
          <w:shd w:fill="d9d9d9" w:val="clear"/>
          <w:vertAlign w:val="baseline"/>
          <w:rtl w:val="0"/>
        </w:rPr>
        <w:t xml:space="preserve">Additional acting credits</w:t>
      </w:r>
      <w:r w:rsidDel="00000000" w:rsidR="00000000" w:rsidRPr="00000000">
        <w:rPr>
          <w:rFonts w:ascii="Helvetica Neue" w:cs="Helvetica Neue" w:eastAsia="Helvetica Neue" w:hAnsi="Helvetica Neue"/>
          <w:smallCaps w:val="1"/>
          <w:sz w:val="18"/>
          <w:szCs w:val="18"/>
          <w:shd w:fill="b3b3b3" w:val="clear"/>
          <w:vertAlign w:val="baseline"/>
          <w:rtl w:val="0"/>
        </w:rPr>
        <w:t xml:space="preserve">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Hamlet, Hot L Baltimore, The Seagull, The Three Sisters, The Girl on the Via Flaminia, Twelfth Night, Top Girls, A Midsummer Night’s Dream, The Time of Your Life, Café Beatitude, Everyman, The Bacchae, Tamburlaine the Great, The Skin of Our Teeth</w:t>
      </w:r>
    </w:p>
    <w:p w:rsidR="00000000" w:rsidDel="00000000" w:rsidP="00000000" w:rsidRDefault="00000000" w:rsidRPr="00000000" w14:paraId="00000038">
      <w:pPr>
        <w:ind w:left="720" w:firstLine="720"/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d9d9d9" w:val="clear"/>
        <w:rPr>
          <w:rFonts w:ascii="Helvetica Neue" w:cs="Helvetica Neue" w:eastAsia="Helvetica Neue" w:hAnsi="Helvetica Neue"/>
          <w:smallCaps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d9d9d9" w:val="clear"/>
        <w:rPr>
          <w:rFonts w:ascii="Helvetica Neue" w:cs="Helvetica Neue" w:eastAsia="Helvetica Neue" w:hAnsi="Helvetica Neue"/>
          <w:smallCaps w:val="0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mallCaps w:val="1"/>
          <w:sz w:val="18"/>
          <w:szCs w:val="18"/>
          <w:vertAlign w:val="baseline"/>
          <w:rtl w:val="0"/>
        </w:rPr>
        <w:t xml:space="preserve">Theatre Directing Credits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The Lonesome West</w:t>
      </w:r>
    </w:p>
    <w:p w:rsidR="00000000" w:rsidDel="00000000" w:rsidP="00000000" w:rsidRDefault="00000000" w:rsidRPr="00000000" w14:paraId="0000003D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Written by Martin McDonagh</w:t>
      </w:r>
    </w:p>
    <w:p w:rsidR="00000000" w:rsidDel="00000000" w:rsidP="00000000" w:rsidRDefault="00000000" w:rsidRPr="00000000" w14:paraId="0000003E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Stella Adler Studio Theatre</w:t>
      </w:r>
    </w:p>
    <w:p w:rsidR="00000000" w:rsidDel="00000000" w:rsidP="00000000" w:rsidRDefault="00000000" w:rsidRPr="00000000" w14:paraId="0000003F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Three More Sleepless Nights  </w:t>
      </w:r>
    </w:p>
    <w:p w:rsidR="00000000" w:rsidDel="00000000" w:rsidP="00000000" w:rsidRDefault="00000000" w:rsidRPr="00000000" w14:paraId="00000041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Written by Caryl Churchill</w:t>
      </w:r>
    </w:p>
    <w:p w:rsidR="00000000" w:rsidDel="00000000" w:rsidP="00000000" w:rsidRDefault="00000000" w:rsidRPr="00000000" w14:paraId="00000042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Elephant Theatre, Hollywood</w:t>
        <w:tab/>
      </w:r>
    </w:p>
    <w:p w:rsidR="00000000" w:rsidDel="00000000" w:rsidP="00000000" w:rsidRDefault="00000000" w:rsidRPr="00000000" w14:paraId="00000043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▪</w:t>
      </w: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Backstage West Critic’s Pick</w:t>
      </w:r>
    </w:p>
    <w:p w:rsidR="00000000" w:rsidDel="00000000" w:rsidP="00000000" w:rsidRDefault="00000000" w:rsidRPr="00000000" w14:paraId="00000044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For Whom the Southern Belle Tolls</w:t>
      </w:r>
    </w:p>
    <w:p w:rsidR="00000000" w:rsidDel="00000000" w:rsidP="00000000" w:rsidRDefault="00000000" w:rsidRPr="00000000" w14:paraId="00000046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Written by Christopher Durang</w:t>
      </w:r>
    </w:p>
    <w:p w:rsidR="00000000" w:rsidDel="00000000" w:rsidP="00000000" w:rsidRDefault="00000000" w:rsidRPr="00000000" w14:paraId="00000047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Elephant Theatre, Hollywood</w:t>
      </w:r>
    </w:p>
    <w:p w:rsidR="00000000" w:rsidDel="00000000" w:rsidP="00000000" w:rsidRDefault="00000000" w:rsidRPr="00000000" w14:paraId="00000048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A Stye of the Eye </w:t>
        <w:tab/>
        <w:tab/>
      </w:r>
    </w:p>
    <w:p w:rsidR="00000000" w:rsidDel="00000000" w:rsidP="00000000" w:rsidRDefault="00000000" w:rsidRPr="00000000" w14:paraId="0000004A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Written by Christopher Durang</w:t>
      </w:r>
    </w:p>
    <w:p w:rsidR="00000000" w:rsidDel="00000000" w:rsidP="00000000" w:rsidRDefault="00000000" w:rsidRPr="00000000" w14:paraId="0000004B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Elephant Theatre, Hollywood</w:t>
      </w:r>
    </w:p>
    <w:p w:rsidR="00000000" w:rsidDel="00000000" w:rsidP="00000000" w:rsidRDefault="00000000" w:rsidRPr="00000000" w14:paraId="0000004C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Savage in Limbo </w:t>
      </w:r>
    </w:p>
    <w:p w:rsidR="00000000" w:rsidDel="00000000" w:rsidP="00000000" w:rsidRDefault="00000000" w:rsidRPr="00000000" w14:paraId="0000004E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Written by John Patrick Shanley </w:t>
        <w:tab/>
        <w:tab/>
      </w:r>
    </w:p>
    <w:p w:rsidR="00000000" w:rsidDel="00000000" w:rsidP="00000000" w:rsidRDefault="00000000" w:rsidRPr="00000000" w14:paraId="0000004F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St. Genesius Theatre, Hollywood</w:t>
      </w:r>
    </w:p>
    <w:p w:rsidR="00000000" w:rsidDel="00000000" w:rsidP="00000000" w:rsidRDefault="00000000" w:rsidRPr="00000000" w14:paraId="00000050">
      <w:pPr>
        <w:rPr>
          <w:rFonts w:ascii="Helvetica Neue" w:cs="Helvetica Neue" w:eastAsia="Helvetica Neue" w:hAnsi="Helvetica Neue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d9d9d9" w:val="clear"/>
        <w:rPr>
          <w:rFonts w:ascii="Helvetica Neue" w:cs="Helvetica Neue" w:eastAsia="Helvetica Neue" w:hAnsi="Helvetica Neue"/>
          <w:smallCaps w:val="0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mallCaps w:val="1"/>
          <w:sz w:val="18"/>
          <w:szCs w:val="18"/>
          <w:vertAlign w:val="baseline"/>
          <w:rtl w:val="0"/>
        </w:rPr>
        <w:t xml:space="preserve">Teaching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Stella Adler Academy of Acting </w:t>
      </w:r>
    </w:p>
    <w:p w:rsidR="00000000" w:rsidDel="00000000" w:rsidP="00000000" w:rsidRDefault="00000000" w:rsidRPr="00000000" w14:paraId="00000054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Faculty Member </w:t>
      </w:r>
    </w:p>
    <w:p w:rsidR="00000000" w:rsidDel="00000000" w:rsidP="00000000" w:rsidRDefault="00000000" w:rsidRPr="00000000" w14:paraId="00000055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Scene Study, Technique and Script Analysis</w:t>
      </w:r>
    </w:p>
    <w:p w:rsidR="00000000" w:rsidDel="00000000" w:rsidP="00000000" w:rsidRDefault="00000000" w:rsidRPr="00000000" w14:paraId="00000056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Graduating Senior Play Production Director</w:t>
      </w:r>
    </w:p>
    <w:p w:rsidR="00000000" w:rsidDel="00000000" w:rsidP="00000000" w:rsidRDefault="00000000" w:rsidRPr="00000000" w14:paraId="00000057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The Joanne Linville Studio</w:t>
      </w:r>
    </w:p>
    <w:p w:rsidR="00000000" w:rsidDel="00000000" w:rsidP="00000000" w:rsidRDefault="00000000" w:rsidRPr="00000000" w14:paraId="00000059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Faculty Member from </w:t>
      </w:r>
    </w:p>
    <w:p w:rsidR="00000000" w:rsidDel="00000000" w:rsidP="00000000" w:rsidRDefault="00000000" w:rsidRPr="00000000" w14:paraId="0000005A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Scene Study, Technique and Script Analysis</w:t>
      </w:r>
    </w:p>
    <w:p w:rsidR="00000000" w:rsidDel="00000000" w:rsidP="00000000" w:rsidRDefault="00000000" w:rsidRPr="00000000" w14:paraId="0000005B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d9d9d9" w:val="clear"/>
        <w:rPr>
          <w:rFonts w:ascii="Helvetica Neue" w:cs="Helvetica Neue" w:eastAsia="Helvetica Neue" w:hAnsi="Helvetica Neue"/>
          <w:smallCaps w:val="0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mallCaps w:val="1"/>
          <w:sz w:val="18"/>
          <w:szCs w:val="18"/>
          <w:vertAlign w:val="baseline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Helvetica Neue" w:cs="Helvetica Neue" w:eastAsia="Helvetica Neue" w:hAnsi="Helvetica Neue"/>
          <w:smallCaps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Stella Adler Conservatory of Acting West </w:t>
      </w:r>
    </w:p>
    <w:p w:rsidR="00000000" w:rsidDel="00000000" w:rsidP="00000000" w:rsidRDefault="00000000" w:rsidRPr="00000000" w14:paraId="0000005F">
      <w:pPr>
        <w:rPr>
          <w:rFonts w:ascii="Helvetica Neue" w:cs="Helvetica Neue" w:eastAsia="Helvetica Neue" w:hAnsi="Helvetica Neue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18"/>
          <w:szCs w:val="18"/>
          <w:vertAlign w:val="baseline"/>
          <w:rtl w:val="0"/>
        </w:rPr>
        <w:t xml:space="preserve">Alumna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Master Class - Stella Adler</w:t>
      </w:r>
    </w:p>
    <w:p w:rsidR="00000000" w:rsidDel="00000000" w:rsidP="00000000" w:rsidRDefault="00000000" w:rsidRPr="00000000" w14:paraId="00000061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Scene Study - Joanne Linville</w:t>
      </w:r>
    </w:p>
    <w:p w:rsidR="00000000" w:rsidDel="00000000" w:rsidP="00000000" w:rsidRDefault="00000000" w:rsidRPr="00000000" w14:paraId="00000062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Technique - Arthur Mendoza</w:t>
      </w:r>
    </w:p>
    <w:p w:rsidR="00000000" w:rsidDel="00000000" w:rsidP="00000000" w:rsidRDefault="00000000" w:rsidRPr="00000000" w14:paraId="00000063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Script Analysis - Milton Justice</w:t>
      </w:r>
    </w:p>
    <w:p w:rsidR="00000000" w:rsidDel="00000000" w:rsidP="00000000" w:rsidRDefault="00000000" w:rsidRPr="00000000" w14:paraId="00000064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Speech – Gail Ross</w:t>
      </w:r>
    </w:p>
    <w:p w:rsidR="00000000" w:rsidDel="00000000" w:rsidP="00000000" w:rsidRDefault="00000000" w:rsidRPr="00000000" w14:paraId="00000065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David Schmoeller’s Directing Workshop</w:t>
      </w:r>
    </w:p>
    <w:p w:rsidR="00000000" w:rsidDel="00000000" w:rsidP="00000000" w:rsidRDefault="00000000" w:rsidRPr="00000000" w14:paraId="00000066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Helvetica Neue" w:cs="Helvetica Neue" w:eastAsia="Helvetica Neue" w:hAnsi="Helvetica Neue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vertAlign w:val="baseline"/>
          <w:rtl w:val="0"/>
        </w:rPr>
        <w:t xml:space="preserve">Voice Over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Mary Lynn Wissner, Scott Holst, Dave Walsh Commercial</w:t>
      </w:r>
    </w:p>
    <w:p w:rsidR="00000000" w:rsidDel="00000000" w:rsidP="00000000" w:rsidRDefault="00000000" w:rsidRPr="00000000" w14:paraId="00000069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Bill Holmes, Commercial, Audition </w:t>
      </w:r>
    </w:p>
    <w:p w:rsidR="00000000" w:rsidDel="00000000" w:rsidP="00000000" w:rsidRDefault="00000000" w:rsidRPr="00000000" w14:paraId="0000006A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Donna Grillo, Animation</w:t>
      </w:r>
    </w:p>
    <w:p w:rsidR="00000000" w:rsidDel="00000000" w:rsidP="00000000" w:rsidRDefault="00000000" w:rsidRPr="00000000" w14:paraId="0000006B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Bob Bergen, Animation</w:t>
      </w:r>
    </w:p>
    <w:p w:rsidR="00000000" w:rsidDel="00000000" w:rsidP="00000000" w:rsidRDefault="00000000" w:rsidRPr="00000000" w14:paraId="0000006C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Alyssa Gentile, Video Games</w:t>
      </w:r>
    </w:p>
    <w:p w:rsidR="00000000" w:rsidDel="00000000" w:rsidP="00000000" w:rsidRDefault="00000000" w:rsidRPr="00000000" w14:paraId="0000006D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Kal El Bogdonave, Video Games</w:t>
      </w:r>
    </w:p>
    <w:p w:rsidR="00000000" w:rsidDel="00000000" w:rsidP="00000000" w:rsidRDefault="00000000" w:rsidRPr="00000000" w14:paraId="0000006E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Susan Boyajian, Advanced Animation</w:t>
      </w:r>
    </w:p>
    <w:p w:rsidR="00000000" w:rsidDel="00000000" w:rsidP="00000000" w:rsidRDefault="00000000" w:rsidRPr="00000000" w14:paraId="0000006F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Tim Friedlander, SoundboxLA Weekly Workout</w:t>
      </w:r>
    </w:p>
    <w:p w:rsidR="00000000" w:rsidDel="00000000" w:rsidP="00000000" w:rsidRDefault="00000000" w:rsidRPr="00000000" w14:paraId="00000070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LoopTown – Looping/ADR/Walla </w:t>
      </w:r>
    </w:p>
    <w:p w:rsidR="00000000" w:rsidDel="00000000" w:rsidP="00000000" w:rsidRDefault="00000000" w:rsidRPr="00000000" w14:paraId="00000071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Tina Morasco, Commercial Audition</w:t>
      </w:r>
    </w:p>
    <w:p w:rsidR="00000000" w:rsidDel="00000000" w:rsidP="00000000" w:rsidRDefault="00000000" w:rsidRPr="00000000" w14:paraId="00000072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Keythe Farley, Animation &amp; Video Games</w:t>
      </w:r>
    </w:p>
    <w:p w:rsidR="00000000" w:rsidDel="00000000" w:rsidP="00000000" w:rsidRDefault="00000000" w:rsidRPr="00000000" w14:paraId="00000073">
      <w:pPr>
        <w:rPr>
          <w:rFonts w:ascii="Helvetica Neue" w:cs="Helvetica Neue" w:eastAsia="Helvetica Neue" w:hAnsi="Helvetica Neue"/>
          <w:sz w:val="18"/>
          <w:szCs w:val="1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18"/>
          <w:szCs w:val="18"/>
          <w:vertAlign w:val="baseline"/>
          <w:rtl w:val="0"/>
        </w:rPr>
        <w:t xml:space="preserve">Jeff Howell, Dubbing</w:t>
      </w:r>
    </w:p>
    <w:sectPr>
      <w:pgSz w:h="15840" w:w="12240" w:orient="portrait"/>
      <w:pgMar w:bottom="1008" w:top="1008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